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tblInd w:w="-441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3613"/>
        <w:gridCol w:w="3754"/>
      </w:tblGrid>
      <w:tr w:rsidR="00A95126" w:rsidRPr="00CC18E1" w14:paraId="70241666" w14:textId="77777777" w:rsidTr="0077676F">
        <w:trPr>
          <w:trHeight w:val="464"/>
        </w:trPr>
        <w:tc>
          <w:tcPr>
            <w:tcW w:w="3860" w:type="dxa"/>
          </w:tcPr>
          <w:p w14:paraId="300A80C2" w14:textId="77777777" w:rsidR="00A95126" w:rsidRPr="00411440" w:rsidRDefault="008C0AB0" w:rsidP="00E87BB4">
            <w:pPr>
              <w:rPr>
                <w:rFonts w:ascii="SABIC Typeface Headline Light" w:hAnsi="SABIC Typeface Headline Light" w:cs="SABIC Typeface Headline Light"/>
                <w:b/>
                <w:bCs/>
                <w:color w:val="0000FF"/>
                <w:sz w:val="22"/>
                <w:szCs w:val="22"/>
              </w:rPr>
            </w:pPr>
            <w:r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Contractor</w:t>
            </w:r>
            <w:r w:rsidR="00A95126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 Name:</w:t>
            </w:r>
            <w:r w:rsidR="003942AB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13" w:type="dxa"/>
          </w:tcPr>
          <w:p w14:paraId="1DFA5B3C" w14:textId="3325D538" w:rsidR="00A95126" w:rsidRPr="00411440" w:rsidRDefault="00AA3D79" w:rsidP="00E87BB4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Residential Compound Location</w:t>
            </w:r>
            <w:r w:rsidR="00634F28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54" w:type="dxa"/>
          </w:tcPr>
          <w:p w14:paraId="288ACE96" w14:textId="268A326E" w:rsidR="00A95126" w:rsidRPr="00411440" w:rsidRDefault="00AA3D79" w:rsidP="008C0AB0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Date of Inspection</w:t>
            </w:r>
            <w:r w:rsidR="00A95126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67EA9" w:rsidRPr="00CC18E1" w14:paraId="44E348F1" w14:textId="77777777" w:rsidTr="0077676F">
        <w:trPr>
          <w:trHeight w:val="464"/>
        </w:trPr>
        <w:tc>
          <w:tcPr>
            <w:tcW w:w="3860" w:type="dxa"/>
            <w:vAlign w:val="center"/>
          </w:tcPr>
          <w:p w14:paraId="337C32F4" w14:textId="3CFB78E9" w:rsidR="00367EA9" w:rsidRPr="00411440" w:rsidRDefault="00367EA9" w:rsidP="00E87BB4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  <w:tc>
          <w:tcPr>
            <w:tcW w:w="3613" w:type="dxa"/>
            <w:vAlign w:val="center"/>
          </w:tcPr>
          <w:p w14:paraId="3EBB83B2" w14:textId="6CF9878A" w:rsidR="00367EA9" w:rsidRPr="00411440" w:rsidRDefault="00367EA9" w:rsidP="00E87BB4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vAlign w:val="center"/>
          </w:tcPr>
          <w:p w14:paraId="3AB82153" w14:textId="7CE8E30B" w:rsidR="00367EA9" w:rsidRPr="00411440" w:rsidRDefault="00367EA9" w:rsidP="008C0AB0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</w:tr>
      <w:tr w:rsidR="00AA3D79" w:rsidRPr="00CC18E1" w14:paraId="2A8755A9" w14:textId="77777777" w:rsidTr="0077676F">
        <w:tblPrEx>
          <w:tblCellMar>
            <w:left w:w="115" w:type="dxa"/>
            <w:right w:w="115" w:type="dxa"/>
          </w:tblCellMar>
        </w:tblPrEx>
        <w:trPr>
          <w:trHeight w:val="400"/>
        </w:trPr>
        <w:tc>
          <w:tcPr>
            <w:tcW w:w="11227" w:type="dxa"/>
            <w:gridSpan w:val="3"/>
          </w:tcPr>
          <w:p w14:paraId="7F2E33D4" w14:textId="4C5AE869" w:rsidR="00AA3D79" w:rsidRPr="00411440" w:rsidRDefault="00B91280" w:rsidP="00D4404C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No. of </w:t>
            </w:r>
            <w:r w:rsidR="00667057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m</w:t>
            </w:r>
            <w:r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anpower </w:t>
            </w:r>
            <w:r w:rsidR="00667057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r</w:t>
            </w:r>
            <w:r w:rsidR="00AA3D79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esid</w:t>
            </w:r>
            <w:r w:rsidR="00667057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ing</w:t>
            </w:r>
            <w:r w:rsidR="00E54F23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 in </w:t>
            </w:r>
            <w:r w:rsidR="00667057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c</w:t>
            </w:r>
            <w:r w:rsidR="00E54F23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ompound:</w:t>
            </w:r>
            <w:r w:rsidR="004B0AC4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 </w:t>
            </w:r>
            <w:r w:rsidR="005A2893" w:rsidRPr="00411440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3F824FB" w14:textId="77777777" w:rsidR="004224FE" w:rsidRPr="004C412D" w:rsidRDefault="004224FE">
      <w:pPr>
        <w:rPr>
          <w:rFonts w:ascii="SABIC Typeface Headline Light" w:hAnsi="SABIC Typeface Headline Light" w:cs="SABIC Typeface Headline Light"/>
          <w:sz w:val="8"/>
          <w:szCs w:val="8"/>
        </w:rPr>
      </w:pPr>
    </w:p>
    <w:p w14:paraId="71AFA5EB" w14:textId="77777777" w:rsidR="00600BAF" w:rsidRPr="004C412D" w:rsidRDefault="00600BAF">
      <w:pPr>
        <w:rPr>
          <w:rFonts w:ascii="SABIC Typeface Headline Light" w:hAnsi="SABIC Typeface Headline Light" w:cs="SABIC Typeface Headline Light"/>
          <w:sz w:val="10"/>
          <w:szCs w:val="10"/>
        </w:rPr>
      </w:pPr>
    </w:p>
    <w:tbl>
      <w:tblPr>
        <w:tblW w:w="11226" w:type="dxa"/>
        <w:tblInd w:w="-441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30"/>
        <w:gridCol w:w="630"/>
        <w:gridCol w:w="630"/>
        <w:gridCol w:w="2340"/>
      </w:tblGrid>
      <w:tr w:rsidR="00895FDF" w:rsidRPr="00CC18E1" w14:paraId="0D111ADB" w14:textId="2126E789" w:rsidTr="00667057">
        <w:trPr>
          <w:trHeight w:val="253"/>
        </w:trPr>
        <w:tc>
          <w:tcPr>
            <w:tcW w:w="696" w:type="dxa"/>
            <w:shd w:val="clear" w:color="auto" w:fill="00B0F0"/>
            <w:vAlign w:val="center"/>
          </w:tcPr>
          <w:p w14:paraId="511CF247" w14:textId="45A196C4" w:rsidR="00895FDF" w:rsidRPr="00F252FD" w:rsidRDefault="00895FDF" w:rsidP="00895FDF">
            <w:pPr>
              <w:jc w:val="right"/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2"/>
                <w:szCs w:val="22"/>
              </w:rPr>
            </w:pPr>
            <w:r w:rsidRPr="00F252FD"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2"/>
                <w:szCs w:val="22"/>
              </w:rPr>
              <w:t>S. No</w:t>
            </w:r>
            <w:r w:rsidR="00667057"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6930" w:type="dxa"/>
            <w:shd w:val="clear" w:color="auto" w:fill="00B0F0"/>
            <w:vAlign w:val="center"/>
          </w:tcPr>
          <w:p w14:paraId="7A7D286C" w14:textId="4BA1627C" w:rsidR="00895FDF" w:rsidRPr="00F252FD" w:rsidRDefault="00895FDF" w:rsidP="00AA3D79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2"/>
                <w:szCs w:val="22"/>
              </w:rPr>
            </w:pPr>
            <w:r w:rsidRPr="00F252FD"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2"/>
                <w:szCs w:val="22"/>
              </w:rPr>
              <w:t xml:space="preserve">Check </w:t>
            </w:r>
            <w:r w:rsidR="00667057"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Pr="00F252FD"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2"/>
                <w:szCs w:val="22"/>
              </w:rPr>
              <w:t>oints</w:t>
            </w:r>
          </w:p>
        </w:tc>
        <w:tc>
          <w:tcPr>
            <w:tcW w:w="630" w:type="dxa"/>
            <w:shd w:val="clear" w:color="auto" w:fill="00B0F0"/>
            <w:vAlign w:val="center"/>
          </w:tcPr>
          <w:p w14:paraId="2E84A169" w14:textId="77777777" w:rsidR="00895FDF" w:rsidRPr="000F07A8" w:rsidRDefault="00895FDF" w:rsidP="000F07A8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</w:pPr>
            <w:r w:rsidRPr="000F07A8"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00B0F0"/>
            <w:vAlign w:val="center"/>
          </w:tcPr>
          <w:p w14:paraId="3130FB75" w14:textId="77777777" w:rsidR="00895FDF" w:rsidRPr="000F07A8" w:rsidRDefault="00895FDF" w:rsidP="000F07A8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</w:pPr>
            <w:r w:rsidRPr="000F07A8"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2340" w:type="dxa"/>
            <w:shd w:val="clear" w:color="auto" w:fill="00B0F0"/>
          </w:tcPr>
          <w:p w14:paraId="4BA505EB" w14:textId="77777777" w:rsidR="00895FDF" w:rsidRDefault="00895FDF" w:rsidP="000F07A8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  <w:p w14:paraId="6C8D41E4" w14:textId="5391904D" w:rsidR="00895FDF" w:rsidRPr="000F07A8" w:rsidRDefault="00895FDF" w:rsidP="000F07A8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ABIC Typeface Headline Light" w:hAnsi="SABIC Typeface Headline Light" w:cs="SABIC Typeface Headline Light"/>
                <w:b/>
                <w:bCs/>
                <w:color w:val="FFFFFF" w:themeColor="background1"/>
                <w:sz w:val="20"/>
                <w:szCs w:val="20"/>
              </w:rPr>
              <w:t>(clarify)</w:t>
            </w:r>
          </w:p>
        </w:tc>
      </w:tr>
      <w:tr w:rsidR="00895FDF" w:rsidRPr="00CC18E1" w14:paraId="3437A638" w14:textId="0225C0D7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6AB5A704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55D5226A" w14:textId="7AFE0FE0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the M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inistry of Health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guidelines and updates checked and reviewed on regular basis?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960DCD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9C74BF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D63B911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219EEA33" w14:textId="75BFAD86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3AE18492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78A7A79B" w14:textId="6F311BAF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Is there a Covid-19 Crisis Management Committee formed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(or similar centralized function/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individual in charge of the crisis)?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D5EBF4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C9D936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570D142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12C46C0E" w14:textId="6418BA40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43B2E59A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411F0C81" w14:textId="220B0B87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any internal communication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released on COVID-19 and its update(s) on noticeboard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(s)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that is accessible to all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2F763F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D8305E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3AE0AF5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358B3ABA" w14:textId="66E72D72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275FDAE4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235D1B3F" w14:textId="5EC506AB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there any training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awareness given to resident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staff on information about ways to prevent the spread of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the virus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including proper hand washing and cough techniques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EAFF20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4A5427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DC76374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336CE3F7" w14:textId="753F2856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3958D440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1FD37D8F" w14:textId="0A2F460A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any poster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on personal protective hygiene and information about COVID-19 placed at visible locations such as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the entrance or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dining hall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84966B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8B3493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2FB6B39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6F63724C" w14:textId="524D2679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32618A2F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62FF0869" w14:textId="79A979B3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Are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hand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sanitizers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/ wash basins with soap bars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placed at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main entrances and strategic locations with high pedestrian traffic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and readily available to all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F28E17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2026A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C9D5B5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4B4B8431" w14:textId="7E187437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5524CCFD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7FD8D7A7" w14:textId="31C58951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there any mechanism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developed to isolate people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with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f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lu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or Covid-19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symptoms (fever, cough,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sneezing)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D62864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4E94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B2F5EBD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2F05E209" w14:textId="33523CC5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4DCBA575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1897499B" w14:textId="4A697734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Do you have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p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rocedure in place for staff/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employees if suffering from any symptoms while on duty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F7973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132F2E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F22FAC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1833B90F" w14:textId="0A1BDF16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2B1B3287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4D6E4001" w14:textId="4B0ED3E5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</w:rPr>
              <w:t>Are there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assigned room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s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for temporary isolation of suspected cases until referred to higher medical center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53D6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EFAAE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A49FD5F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4D727786" w14:textId="338A1010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134F31BE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60340FD3" w14:textId="1708D685" w:rsidR="00895FDF" w:rsidRPr="0062155E" w:rsidRDefault="00667057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Are the 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assigned temporary room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for isolation equipped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with a fresh air AC unit, chair, bed, hand sanitation facilities and appropriate PPE?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500EA2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4E35CB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296F487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1A4A23D9" w14:textId="042FBA29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1A6A6808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7F25A8AF" w14:textId="5BD9A297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there any procedure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mechanism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available for managing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uspected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c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ases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C5411A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5F6247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6056593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5BD001F4" w14:textId="08169877" w:rsidTr="0066705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2559A69A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14:paraId="7B593723" w14:textId="0D609477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any action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taken to minimize/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avoid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mass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gathering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within the facility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A527B6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F13D78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5E3BB76" w14:textId="77777777" w:rsidR="00895FDF" w:rsidRPr="00145A89" w:rsidRDefault="00895FDF" w:rsidP="00667057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</w:tr>
      <w:tr w:rsidR="00895FDF" w:rsidRPr="00CC18E1" w14:paraId="3BEACF5B" w14:textId="6C9B7A7A" w:rsidTr="00667057">
        <w:trPr>
          <w:trHeight w:val="720"/>
        </w:trPr>
        <w:tc>
          <w:tcPr>
            <w:tcW w:w="696" w:type="dxa"/>
            <w:vAlign w:val="center"/>
          </w:tcPr>
          <w:p w14:paraId="299F12BB" w14:textId="2555E180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569E6354" w14:textId="27093159" w:rsidR="00895FDF" w:rsidRPr="0062155E" w:rsidRDefault="00667057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Are 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temperature measurement device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/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facilit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ies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available at all entry points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5556DBA" w14:textId="2BF2DD1D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95F34BE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3B687A5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09753F78" w14:textId="2C7E7905" w:rsidTr="00667057">
        <w:trPr>
          <w:trHeight w:val="720"/>
        </w:trPr>
        <w:tc>
          <w:tcPr>
            <w:tcW w:w="696" w:type="dxa"/>
            <w:vAlign w:val="center"/>
          </w:tcPr>
          <w:p w14:paraId="58D74B45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566F8928" w14:textId="44335AFC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Is there a m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echanism develop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ed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to track travel history of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v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isitor/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resident in past few week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s?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(minimum </w:t>
            </w:r>
            <w:r w:rsidR="00B82DAE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2-week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travel history is mandatory) </w:t>
            </w:r>
          </w:p>
        </w:tc>
        <w:tc>
          <w:tcPr>
            <w:tcW w:w="630" w:type="dxa"/>
            <w:vAlign w:val="center"/>
          </w:tcPr>
          <w:p w14:paraId="0FED9D60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9BB172F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AF57183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33073ECD" w14:textId="05106704" w:rsidTr="00667057">
        <w:trPr>
          <w:trHeight w:val="720"/>
        </w:trPr>
        <w:tc>
          <w:tcPr>
            <w:tcW w:w="696" w:type="dxa"/>
            <w:vAlign w:val="center"/>
          </w:tcPr>
          <w:p w14:paraId="68B2C0EE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2CA04C52" w14:textId="4456D329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Are all security personnel performing their initial screening by using minimum required PPEs (N95 (or medical protective) masks, protective glasses &amp; Latex,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r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ubber or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p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lastic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g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loves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,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etc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.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?)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/>
            </w:r>
          </w:p>
        </w:tc>
        <w:tc>
          <w:tcPr>
            <w:tcW w:w="630" w:type="dxa"/>
            <w:vAlign w:val="center"/>
          </w:tcPr>
          <w:p w14:paraId="1C9CA1CF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F848A2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14CAF4F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790FBD37" w14:textId="55EE6601" w:rsidTr="00667057">
        <w:trPr>
          <w:trHeight w:val="720"/>
        </w:trPr>
        <w:tc>
          <w:tcPr>
            <w:tcW w:w="696" w:type="dxa"/>
            <w:vAlign w:val="center"/>
          </w:tcPr>
          <w:p w14:paraId="3801110B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1BF7B348" w14:textId="51EF9DB7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all security booth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disinfected daily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vAlign w:val="center"/>
          </w:tcPr>
          <w:p w14:paraId="08A5944C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36D17E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5CC1B51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500630F9" w14:textId="7240BBED" w:rsidTr="00667057">
        <w:trPr>
          <w:trHeight w:val="720"/>
        </w:trPr>
        <w:tc>
          <w:tcPr>
            <w:tcW w:w="696" w:type="dxa"/>
            <w:vAlign w:val="center"/>
          </w:tcPr>
          <w:p w14:paraId="62C777A6" w14:textId="6A26DA32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1945FFC9" w14:textId="7188DF35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Is there any alternative protocol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(s)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adopted to avoid gathering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at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d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ining areas (like different timing/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food parcel to minimize dine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-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in option)</w:t>
            </w:r>
          </w:p>
        </w:tc>
        <w:tc>
          <w:tcPr>
            <w:tcW w:w="630" w:type="dxa"/>
            <w:vAlign w:val="center"/>
          </w:tcPr>
          <w:p w14:paraId="2D728BC0" w14:textId="760E680C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681467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8767A92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254A2B66" w14:textId="3448F61A" w:rsidTr="00667057">
        <w:trPr>
          <w:trHeight w:val="720"/>
        </w:trPr>
        <w:tc>
          <w:tcPr>
            <w:tcW w:w="696" w:type="dxa"/>
            <w:vAlign w:val="center"/>
          </w:tcPr>
          <w:p w14:paraId="5A3B8B4E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395C06EE" w14:textId="1E0A7028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there means of allowing fresh air circulation (via air conditioning or other means)</w:t>
            </w:r>
            <w:r w:rsidR="00C75A53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across </w:t>
            </w:r>
            <w:r w:rsidR="00667057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all</w:t>
            </w:r>
            <w:r w:rsidR="00C75A53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your facilities (rooms, halls and buses)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A8298E7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F30917D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E160CB9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716C93CA" w14:textId="5EF307C5" w:rsidTr="00667057">
        <w:trPr>
          <w:trHeight w:val="720"/>
        </w:trPr>
        <w:tc>
          <w:tcPr>
            <w:tcW w:w="696" w:type="dxa"/>
            <w:vAlign w:val="center"/>
          </w:tcPr>
          <w:p w14:paraId="296FAA5E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3BE7A879" w14:textId="6E6AC8E5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disinfection of surface area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conducted 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at regular intervals </w:t>
            </w:r>
            <w:proofErr w:type="gramStart"/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on a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daily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basis</w:t>
            </w:r>
            <w:proofErr w:type="gramEnd"/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? </w:t>
            </w:r>
          </w:p>
        </w:tc>
        <w:tc>
          <w:tcPr>
            <w:tcW w:w="630" w:type="dxa"/>
            <w:vAlign w:val="center"/>
          </w:tcPr>
          <w:p w14:paraId="4136F902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4FB8D67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C7E066E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1C38BF66" w14:textId="79C97915" w:rsidTr="00667057">
        <w:trPr>
          <w:trHeight w:val="720"/>
        </w:trPr>
        <w:tc>
          <w:tcPr>
            <w:tcW w:w="696" w:type="dxa"/>
            <w:vAlign w:val="center"/>
          </w:tcPr>
          <w:p w14:paraId="2F05B479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08E94FD7" w14:textId="54758578" w:rsidR="00895FDF" w:rsidRPr="0062155E" w:rsidRDefault="00895FDF" w:rsidP="005B1229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Are food handlers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using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PPEs while serving food to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employees/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residents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(Normal surgical 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m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ask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and Latex, 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r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ubber or 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p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lastic 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g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loves are minimum)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. Similarly, are diners trained on the need to clean their hands (as per WHO guidelines) before and after meals?</w:t>
            </w:r>
          </w:p>
        </w:tc>
        <w:tc>
          <w:tcPr>
            <w:tcW w:w="630" w:type="dxa"/>
            <w:vAlign w:val="center"/>
          </w:tcPr>
          <w:p w14:paraId="79A8A253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5684555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13713A3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2E44F0C9" w14:textId="78F93B8A" w:rsidTr="00667057">
        <w:trPr>
          <w:trHeight w:val="720"/>
        </w:trPr>
        <w:tc>
          <w:tcPr>
            <w:tcW w:w="696" w:type="dxa"/>
            <w:vAlign w:val="center"/>
          </w:tcPr>
          <w:p w14:paraId="481366A6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2B55C9CB" w14:textId="1936BE1F" w:rsidR="00895FDF" w:rsidRPr="00705AF3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there any special arrangement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done to avoid face-to-face contact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 (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1.5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meter</w:t>
            </w:r>
            <w:r w:rsidR="005B1229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s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spacing maintained between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individuals)</w:t>
            </w:r>
          </w:p>
        </w:tc>
        <w:tc>
          <w:tcPr>
            <w:tcW w:w="630" w:type="dxa"/>
            <w:vAlign w:val="center"/>
          </w:tcPr>
          <w:p w14:paraId="152B4245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79A1C85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C6E097C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37B59B3F" w14:textId="746E8055" w:rsidTr="00667057">
        <w:trPr>
          <w:trHeight w:val="720"/>
        </w:trPr>
        <w:tc>
          <w:tcPr>
            <w:tcW w:w="696" w:type="dxa"/>
            <w:vAlign w:val="center"/>
          </w:tcPr>
          <w:p w14:paraId="25D61A06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21B12B34" w14:textId="68D5674B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the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staff members wearing disposable gloves and gowns for all tasks in the cleaning process, including handling trash</w:t>
            </w:r>
          </w:p>
        </w:tc>
        <w:tc>
          <w:tcPr>
            <w:tcW w:w="630" w:type="dxa"/>
            <w:vAlign w:val="center"/>
          </w:tcPr>
          <w:p w14:paraId="24D32742" w14:textId="77777777" w:rsidR="00895FDF" w:rsidRPr="000F07A8" w:rsidRDefault="00895FDF" w:rsidP="00667057">
            <w:pPr>
              <w:rPr>
                <w:rFonts w:ascii="SABIC Typeface Text Light" w:hAnsi="SABIC Typeface Text Light" w:cs="SABIC Typeface Text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95DFC0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E3E361D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7E953654" w14:textId="43AECC7A" w:rsidTr="00667057">
        <w:trPr>
          <w:trHeight w:val="720"/>
        </w:trPr>
        <w:tc>
          <w:tcPr>
            <w:tcW w:w="696" w:type="dxa"/>
            <w:vAlign w:val="center"/>
          </w:tcPr>
          <w:p w14:paraId="362BD107" w14:textId="368987B5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49FECA17" w14:textId="113473A8" w:rsidR="00895FDF" w:rsidRPr="0062155E" w:rsidRDefault="0087281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</w:rPr>
              <w:t>Are d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</w:rPr>
              <w:t xml:space="preserve">aily 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surface disinfection 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practice (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including doorknobs and floors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)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conducted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vAlign w:val="center"/>
          </w:tcPr>
          <w:p w14:paraId="4E9BB84F" w14:textId="5024D762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6FA9460" w14:textId="21BA9876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3E74B46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0F09B206" w14:textId="7B3F85EE" w:rsidTr="00667057">
        <w:trPr>
          <w:trHeight w:val="720"/>
        </w:trPr>
        <w:tc>
          <w:tcPr>
            <w:tcW w:w="696" w:type="dxa"/>
            <w:vAlign w:val="center"/>
          </w:tcPr>
          <w:p w14:paraId="0508A3A3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377A54B2" w14:textId="739AF98B" w:rsidR="00895FDF" w:rsidRPr="0062155E" w:rsidRDefault="0087281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Are there any protocols 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adopted to avoid/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decrease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unnecessary visits</w:t>
            </w:r>
            <w:r w:rsidR="00895FD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B0FF825" w14:textId="77777777" w:rsidR="00895FDF" w:rsidRPr="003339D9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630" w:type="dxa"/>
            <w:vAlign w:val="center"/>
          </w:tcPr>
          <w:p w14:paraId="5EAF8838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F0202EE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5A810428" w14:textId="1B374DE3" w:rsidTr="00667057">
        <w:trPr>
          <w:trHeight w:val="720"/>
        </w:trPr>
        <w:tc>
          <w:tcPr>
            <w:tcW w:w="696" w:type="dxa"/>
            <w:vAlign w:val="center"/>
          </w:tcPr>
          <w:p w14:paraId="5CAF8464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5476E0F2" w14:textId="7831D282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all residential units equipped with fresh air circulation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 or other means of allowing fresh air </w:t>
            </w:r>
            <w:r w:rsidR="0087281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ventilation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vAlign w:val="center"/>
          </w:tcPr>
          <w:p w14:paraId="6FA07DFA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0DC665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3B3C6BF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2A362492" w14:textId="12DC5998" w:rsidTr="00667057">
        <w:trPr>
          <w:trHeight w:val="720"/>
        </w:trPr>
        <w:tc>
          <w:tcPr>
            <w:tcW w:w="696" w:type="dxa"/>
            <w:vAlign w:val="center"/>
          </w:tcPr>
          <w:p w14:paraId="0F7B43D9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06E6851F" w14:textId="0D38B3D4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Are washrooms at residential units properly cleaned and disinfected 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daily?</w:t>
            </w:r>
          </w:p>
        </w:tc>
        <w:tc>
          <w:tcPr>
            <w:tcW w:w="630" w:type="dxa"/>
            <w:vAlign w:val="center"/>
          </w:tcPr>
          <w:p w14:paraId="548DACF5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A3123C5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A65C548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1C9F4C63" w14:textId="1D4E2351" w:rsidTr="00667057">
        <w:trPr>
          <w:trHeight w:val="720"/>
        </w:trPr>
        <w:tc>
          <w:tcPr>
            <w:tcW w:w="696" w:type="dxa"/>
            <w:vAlign w:val="center"/>
          </w:tcPr>
          <w:p w14:paraId="7A25AD02" w14:textId="264F4C8B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126B19DE" w14:textId="64F95822" w:rsidR="00895FDF" w:rsidRPr="0062155E" w:rsidRDefault="0087281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Is s</w:t>
            </w:r>
            <w:r w:rsidR="00895FDF"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terilization and disinfection of buses conducted regularly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vAlign w:val="center"/>
          </w:tcPr>
          <w:p w14:paraId="31CC221B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F453215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9AD8AD4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4ECE9FAA" w14:textId="71B3CDE4" w:rsidTr="00667057">
        <w:trPr>
          <w:trHeight w:val="720"/>
        </w:trPr>
        <w:tc>
          <w:tcPr>
            <w:tcW w:w="696" w:type="dxa"/>
            <w:vAlign w:val="center"/>
          </w:tcPr>
          <w:p w14:paraId="00FE2DE2" w14:textId="4B382A6A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3232D812" w14:textId="1FDF08EB" w:rsidR="00895FDF" w:rsidRPr="0062155E" w:rsidRDefault="00895FDF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Have you developed a mechanism to </w:t>
            </w:r>
            <w:r w:rsidR="0087281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limit/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reduce </w:t>
            </w:r>
            <w:r w:rsidR="0087281F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 xml:space="preserve">the 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number of passengers inside buses</w:t>
            </w: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  <w:r w:rsidRPr="0062155E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 </w:t>
            </w:r>
          </w:p>
        </w:tc>
        <w:tc>
          <w:tcPr>
            <w:tcW w:w="630" w:type="dxa"/>
            <w:vAlign w:val="center"/>
          </w:tcPr>
          <w:p w14:paraId="63980161" w14:textId="3067A45E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979DF95" w14:textId="611E1922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9EE8CBB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895FDF" w:rsidRPr="00CC18E1" w14:paraId="11B715DB" w14:textId="6F99A0CC" w:rsidTr="00667057">
        <w:trPr>
          <w:trHeight w:val="720"/>
        </w:trPr>
        <w:tc>
          <w:tcPr>
            <w:tcW w:w="696" w:type="dxa"/>
            <w:vAlign w:val="center"/>
          </w:tcPr>
          <w:p w14:paraId="213B10B2" w14:textId="77777777" w:rsidR="00895FDF" w:rsidRPr="00CF41D9" w:rsidRDefault="00895FDF" w:rsidP="00895FDF">
            <w:pPr>
              <w:pStyle w:val="ListParagraph"/>
              <w:numPr>
                <w:ilvl w:val="0"/>
                <w:numId w:val="13"/>
              </w:numPr>
              <w:ind w:left="0"/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71FC33BC" w14:textId="748CC39A" w:rsidR="00895FDF" w:rsidRPr="0062155E" w:rsidRDefault="00800DBE" w:rsidP="00667057">
            <w:pP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</w:pPr>
            <w:r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Are there memos/ posters reminding employees to remain hydrated</w:t>
            </w:r>
            <w:r w:rsidR="00C75A53">
              <w:rPr>
                <w:rFonts w:ascii="SABIC Typeface Headline Light" w:hAnsi="SABIC Typeface Headline Light" w:cs="SABIC Typeface Headline Light"/>
                <w:sz w:val="20"/>
                <w:szCs w:val="20"/>
                <w:lang w:val="en"/>
              </w:rPr>
              <w:t>?</w:t>
            </w:r>
          </w:p>
        </w:tc>
        <w:tc>
          <w:tcPr>
            <w:tcW w:w="630" w:type="dxa"/>
            <w:vAlign w:val="center"/>
          </w:tcPr>
          <w:p w14:paraId="7359A08A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70C80A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3BA9B28" w14:textId="77777777" w:rsidR="00895FDF" w:rsidRPr="000F07A8" w:rsidRDefault="00895FDF" w:rsidP="00667057">
            <w:pPr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</w:tbl>
    <w:p w14:paraId="43F55D81" w14:textId="77777777" w:rsidR="001D168A" w:rsidRPr="004C412D" w:rsidRDefault="001D168A" w:rsidP="00022F6B">
      <w:pPr>
        <w:tabs>
          <w:tab w:val="left" w:pos="1553"/>
        </w:tabs>
        <w:rPr>
          <w:rFonts w:ascii="SABIC Typeface Headline" w:hAnsi="SABIC Typeface Headline" w:cs="SABIC Typeface Headline"/>
          <w:b/>
          <w:bCs/>
          <w:sz w:val="12"/>
          <w:szCs w:val="12"/>
          <w:lang w:val="en-GB"/>
        </w:rPr>
      </w:pPr>
    </w:p>
    <w:p w14:paraId="2BAC7D23" w14:textId="10D19369" w:rsidR="00667057" w:rsidRDefault="00667057">
      <w:pPr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</w:pPr>
      <w:r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  <w:br w:type="page"/>
      </w:r>
    </w:p>
    <w:p w14:paraId="1AA12CE7" w14:textId="77777777" w:rsidR="00667057" w:rsidRPr="009C148C" w:rsidRDefault="00667057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</w:pPr>
      <w:bookmarkStart w:id="0" w:name="_GoBack"/>
      <w:bookmarkEnd w:id="0"/>
    </w:p>
    <w:p w14:paraId="04300AF4" w14:textId="38A43013" w:rsidR="00E8266A" w:rsidRDefault="009C148C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</w:pPr>
      <w:r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  <w:t xml:space="preserve">Major Comments/ </w:t>
      </w:r>
      <w:r w:rsidR="000708FE"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  <w:t>Remarks</w:t>
      </w:r>
      <w:r w:rsidR="00C5246C"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  <w:t>/ Corrective Actions</w:t>
      </w:r>
      <w:r w:rsidR="00E8266A" w:rsidRPr="009C148C"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  <w:t>:</w:t>
      </w:r>
    </w:p>
    <w:p w14:paraId="1F1BC94B" w14:textId="58B23D37" w:rsidR="00496D74" w:rsidRDefault="00496D74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</w:pPr>
    </w:p>
    <w:tbl>
      <w:tblPr>
        <w:tblW w:w="10340" w:type="dxa"/>
        <w:tblInd w:w="-185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207"/>
        <w:gridCol w:w="1260"/>
      </w:tblGrid>
      <w:tr w:rsidR="00496D74" w:rsidRPr="00CC18E1" w14:paraId="1713DBE1" w14:textId="77777777" w:rsidTr="00496D74">
        <w:trPr>
          <w:trHeight w:val="253"/>
        </w:trPr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29428876" w14:textId="29710DDE" w:rsidR="00496D74" w:rsidRPr="00496D74" w:rsidRDefault="00496D74" w:rsidP="00496D74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496D74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8207" w:type="dxa"/>
            <w:shd w:val="clear" w:color="auto" w:fill="D9D9D9" w:themeFill="background1" w:themeFillShade="D9"/>
            <w:vAlign w:val="center"/>
          </w:tcPr>
          <w:p w14:paraId="7879D14F" w14:textId="2283DADE" w:rsidR="00496D74" w:rsidRPr="00496D74" w:rsidRDefault="00496D74" w:rsidP="00496D74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496D74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45FB79C" w14:textId="717271F6" w:rsidR="00496D74" w:rsidRPr="00496D74" w:rsidRDefault="00496D7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496D74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Target Date</w:t>
            </w:r>
          </w:p>
        </w:tc>
      </w:tr>
      <w:tr w:rsidR="00496D74" w:rsidRPr="00DF2CE2" w14:paraId="64540084" w14:textId="77777777" w:rsidTr="00496D74">
        <w:trPr>
          <w:trHeight w:val="433"/>
        </w:trPr>
        <w:tc>
          <w:tcPr>
            <w:tcW w:w="873" w:type="dxa"/>
          </w:tcPr>
          <w:p w14:paraId="6FE6F21F" w14:textId="74CC65A1" w:rsidR="00496D74" w:rsidRPr="000F07A8" w:rsidRDefault="00496D74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09E36FA0" w14:textId="092BEA69" w:rsidR="00496D74" w:rsidRPr="000F07A8" w:rsidRDefault="00496D74" w:rsidP="00066BAC">
            <w:pPr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3DF103" w14:textId="77777777" w:rsidR="00496D74" w:rsidRPr="00DF2CE2" w:rsidRDefault="00496D7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496D74" w:rsidRPr="00DF2CE2" w14:paraId="2661DF71" w14:textId="77777777" w:rsidTr="00496D74">
        <w:trPr>
          <w:trHeight w:val="433"/>
        </w:trPr>
        <w:tc>
          <w:tcPr>
            <w:tcW w:w="873" w:type="dxa"/>
          </w:tcPr>
          <w:p w14:paraId="05A4AEAF" w14:textId="6EDAF75B" w:rsidR="00496D74" w:rsidRPr="000F07A8" w:rsidRDefault="00496D74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19CE242D" w14:textId="6063C720" w:rsidR="00496D74" w:rsidRPr="000F07A8" w:rsidRDefault="00496D74" w:rsidP="00066BAC">
            <w:pPr>
              <w:pStyle w:val="91Bullets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44E9975" w14:textId="77777777" w:rsidR="00496D74" w:rsidRPr="00DF2CE2" w:rsidRDefault="00496D7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496D74" w:rsidRPr="00DF2CE2" w14:paraId="497E1DD4" w14:textId="77777777" w:rsidTr="00496D74">
        <w:trPr>
          <w:trHeight w:val="433"/>
        </w:trPr>
        <w:tc>
          <w:tcPr>
            <w:tcW w:w="873" w:type="dxa"/>
          </w:tcPr>
          <w:p w14:paraId="247826B8" w14:textId="605A4366" w:rsidR="00496D74" w:rsidRPr="000F07A8" w:rsidRDefault="00496D74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30722302" w14:textId="61504B01" w:rsidR="00496D74" w:rsidRPr="000F07A8" w:rsidRDefault="00496D74" w:rsidP="00066BAC">
            <w:pPr>
              <w:pStyle w:val="91Bullets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5B5C61D" w14:textId="5E47E000" w:rsidR="00496D74" w:rsidRPr="00DF2CE2" w:rsidRDefault="00496D7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496D74" w:rsidRPr="00DF2CE2" w14:paraId="32160205" w14:textId="77777777" w:rsidTr="00496D74">
        <w:trPr>
          <w:trHeight w:val="433"/>
        </w:trPr>
        <w:tc>
          <w:tcPr>
            <w:tcW w:w="873" w:type="dxa"/>
          </w:tcPr>
          <w:p w14:paraId="4745B85D" w14:textId="688CBA94" w:rsidR="00496D74" w:rsidRPr="000F07A8" w:rsidRDefault="00496D74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58BEA97E" w14:textId="01D87853" w:rsidR="00496D74" w:rsidRPr="000F07A8" w:rsidRDefault="00496D74" w:rsidP="00066BAC">
            <w:pPr>
              <w:pStyle w:val="91Bullets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5791B38" w14:textId="77777777" w:rsidR="00496D74" w:rsidRPr="00DF2CE2" w:rsidRDefault="00496D7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496D74" w:rsidRPr="00DF2CE2" w14:paraId="2734E487" w14:textId="77777777" w:rsidTr="00496D74">
        <w:trPr>
          <w:trHeight w:val="433"/>
        </w:trPr>
        <w:tc>
          <w:tcPr>
            <w:tcW w:w="873" w:type="dxa"/>
          </w:tcPr>
          <w:p w14:paraId="31ECB038" w14:textId="6D1F07D1" w:rsidR="00496D74" w:rsidRPr="000F07A8" w:rsidRDefault="00496D74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60312CFB" w14:textId="79DEA2F8" w:rsidR="00496D74" w:rsidRPr="000F07A8" w:rsidRDefault="00496D74" w:rsidP="00066BAC">
            <w:pPr>
              <w:pStyle w:val="91Bullets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99794D0" w14:textId="77777777" w:rsidR="00496D74" w:rsidRPr="00DF2CE2" w:rsidRDefault="00496D7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496D74" w:rsidRPr="00DF2CE2" w14:paraId="6DF51649" w14:textId="77777777" w:rsidTr="00496D74">
        <w:trPr>
          <w:trHeight w:val="433"/>
        </w:trPr>
        <w:tc>
          <w:tcPr>
            <w:tcW w:w="873" w:type="dxa"/>
          </w:tcPr>
          <w:p w14:paraId="3CA672B8" w14:textId="59023939" w:rsidR="00496D74" w:rsidRPr="000F07A8" w:rsidRDefault="00496D74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588BCDC4" w14:textId="5A7BC35A" w:rsidR="00496D74" w:rsidRPr="000F07A8" w:rsidRDefault="00496D74" w:rsidP="00303CCA">
            <w:pPr>
              <w:pStyle w:val="91Bullets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661B8A4" w14:textId="77777777" w:rsidR="00496D74" w:rsidRPr="00DF2CE2" w:rsidRDefault="00496D7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0645E0" w:rsidRPr="00DF2CE2" w14:paraId="679F4C25" w14:textId="77777777" w:rsidTr="00496D74">
        <w:trPr>
          <w:trHeight w:val="433"/>
        </w:trPr>
        <w:tc>
          <w:tcPr>
            <w:tcW w:w="873" w:type="dxa"/>
          </w:tcPr>
          <w:p w14:paraId="70B04673" w14:textId="2D47F963" w:rsidR="000645E0" w:rsidRPr="000F07A8" w:rsidRDefault="000645E0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358BA45C" w14:textId="455A1E44" w:rsidR="000645E0" w:rsidRPr="000F07A8" w:rsidRDefault="000645E0" w:rsidP="00E23454">
            <w:pPr>
              <w:pStyle w:val="91Bullets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92D3D8E" w14:textId="77777777" w:rsidR="000645E0" w:rsidRPr="00DF2CE2" w:rsidRDefault="000645E0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  <w:tr w:rsidR="00E23454" w:rsidRPr="00DF2CE2" w14:paraId="3819864E" w14:textId="77777777" w:rsidTr="00496D74">
        <w:trPr>
          <w:trHeight w:val="433"/>
        </w:trPr>
        <w:tc>
          <w:tcPr>
            <w:tcW w:w="873" w:type="dxa"/>
          </w:tcPr>
          <w:p w14:paraId="5587E8E4" w14:textId="3D3706E8" w:rsidR="00E23454" w:rsidRPr="000F07A8" w:rsidRDefault="00E23454" w:rsidP="00066BAC">
            <w:pPr>
              <w:jc w:val="right"/>
              <w:rPr>
                <w:rFonts w:ascii="SABIC Typeface Headline Light" w:hAnsi="SABIC Typeface Headline Light" w:cs="SABIC Typeface Headline Light"/>
                <w:sz w:val="22"/>
                <w:szCs w:val="22"/>
              </w:rPr>
            </w:pPr>
          </w:p>
        </w:tc>
        <w:tc>
          <w:tcPr>
            <w:tcW w:w="8207" w:type="dxa"/>
          </w:tcPr>
          <w:p w14:paraId="59FE45B3" w14:textId="138D430D" w:rsidR="00A20CA0" w:rsidRPr="000F07A8" w:rsidRDefault="00A20CA0" w:rsidP="00F900A2">
            <w:pPr>
              <w:pStyle w:val="91Bullets"/>
              <w:ind w:left="72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AC4B9D3" w14:textId="77777777" w:rsidR="00E23454" w:rsidRPr="00DF2CE2" w:rsidRDefault="00E23454" w:rsidP="00066BAC">
            <w:pPr>
              <w:jc w:val="center"/>
              <w:rPr>
                <w:rFonts w:ascii="SABIC Typeface Headline Light" w:hAnsi="SABIC Typeface Headline Light" w:cs="SABIC Typeface Headline Light"/>
                <w:b/>
                <w:bCs/>
                <w:sz w:val="20"/>
                <w:szCs w:val="20"/>
              </w:rPr>
            </w:pPr>
          </w:p>
        </w:tc>
      </w:tr>
    </w:tbl>
    <w:p w14:paraId="042B92EF" w14:textId="77777777" w:rsidR="00E8266A" w:rsidRDefault="00E8266A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</w:p>
    <w:p w14:paraId="10275C70" w14:textId="77777777" w:rsidR="00E8266A" w:rsidRDefault="00E8266A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</w:p>
    <w:p w14:paraId="0BAF863F" w14:textId="77777777" w:rsidR="00E8266A" w:rsidRDefault="00E8266A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</w:p>
    <w:p w14:paraId="76256382" w14:textId="11584905" w:rsidR="00E8266A" w:rsidRDefault="00E8266A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</w:p>
    <w:p w14:paraId="02F5F812" w14:textId="313A874F" w:rsidR="00496D74" w:rsidRDefault="00496D74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</w:p>
    <w:p w14:paraId="44DC9E59" w14:textId="5EB38D2E" w:rsidR="00496D74" w:rsidRDefault="00496D74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</w:p>
    <w:p w14:paraId="293BF72D" w14:textId="77777777" w:rsidR="00496D74" w:rsidRDefault="00496D74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</w:p>
    <w:p w14:paraId="31D51717" w14:textId="67BDC46C" w:rsidR="004224FE" w:rsidRPr="00AF2A3C" w:rsidRDefault="00AF2A3C" w:rsidP="004224FE">
      <w:pPr>
        <w:tabs>
          <w:tab w:val="left" w:pos="612"/>
        </w:tabs>
        <w:rPr>
          <w:rFonts w:ascii="SABIC Typeface Headline" w:hAnsi="SABIC Typeface Headline" w:cs="SABIC Typeface Headline"/>
          <w:b/>
          <w:bCs/>
          <w:u w:val="single"/>
          <w:lang w:val="en-GB"/>
        </w:rPr>
      </w:pPr>
      <w:r w:rsidRPr="009C148C"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  <w:t>Inspector</w:t>
      </w:r>
      <w:r w:rsidR="00C73AED" w:rsidRPr="009C148C">
        <w:rPr>
          <w:rFonts w:ascii="SABIC Typeface Headline" w:hAnsi="SABIC Typeface Headline" w:cs="SABIC Typeface Headline"/>
          <w:b/>
          <w:bCs/>
          <w:sz w:val="26"/>
          <w:szCs w:val="26"/>
          <w:u w:val="single"/>
          <w:lang w:val="en-GB"/>
        </w:rPr>
        <w:t xml:space="preserve"> Information</w:t>
      </w:r>
      <w:r w:rsidR="00C73AED" w:rsidRPr="00AF2A3C">
        <w:rPr>
          <w:rFonts w:ascii="SABIC Typeface Headline" w:hAnsi="SABIC Typeface Headline" w:cs="SABIC Typeface Headline"/>
          <w:b/>
          <w:bCs/>
          <w:u w:val="single"/>
          <w:lang w:val="en-GB"/>
        </w:rPr>
        <w:t>:</w:t>
      </w:r>
    </w:p>
    <w:p w14:paraId="56E39F53" w14:textId="77777777" w:rsidR="00C73AED" w:rsidRDefault="00C73AED" w:rsidP="00C73AED">
      <w:pPr>
        <w:rPr>
          <w:rFonts w:ascii="SABIC Typeface Headline Light" w:hAnsi="SABIC Typeface Headline Light" w:cs="SABIC Typeface Headline Light"/>
          <w:sz w:val="16"/>
          <w:szCs w:val="16"/>
        </w:rPr>
      </w:pP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4613"/>
        <w:gridCol w:w="1710"/>
        <w:gridCol w:w="2160"/>
        <w:gridCol w:w="1777"/>
      </w:tblGrid>
      <w:tr w:rsidR="00367EA9" w:rsidRPr="00CC18E1" w14:paraId="20F1051F" w14:textId="77777777" w:rsidTr="00022F6B">
        <w:trPr>
          <w:trHeight w:val="368"/>
        </w:trPr>
        <w:tc>
          <w:tcPr>
            <w:tcW w:w="4613" w:type="dxa"/>
            <w:vAlign w:val="center"/>
          </w:tcPr>
          <w:p w14:paraId="7564286A" w14:textId="3E3CAC20" w:rsidR="00367EA9" w:rsidRPr="00CC18E1" w:rsidRDefault="00AF2A3C" w:rsidP="00022F6B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CHECKED BY</w:t>
            </w:r>
          </w:p>
        </w:tc>
        <w:tc>
          <w:tcPr>
            <w:tcW w:w="1710" w:type="dxa"/>
            <w:vAlign w:val="center"/>
          </w:tcPr>
          <w:p w14:paraId="1E6F4E9D" w14:textId="77777777" w:rsidR="00367EA9" w:rsidRPr="00CC18E1" w:rsidRDefault="00022F6B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2160" w:type="dxa"/>
            <w:vAlign w:val="center"/>
          </w:tcPr>
          <w:p w14:paraId="2F27AA4A" w14:textId="77777777" w:rsidR="00367EA9" w:rsidRPr="00CC18E1" w:rsidRDefault="00022F6B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777" w:type="dxa"/>
            <w:vAlign w:val="center"/>
          </w:tcPr>
          <w:p w14:paraId="1FBC96C7" w14:textId="77777777" w:rsidR="00367EA9" w:rsidRPr="00CC18E1" w:rsidRDefault="00022F6B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>SIGNATURE</w:t>
            </w:r>
          </w:p>
        </w:tc>
      </w:tr>
      <w:tr w:rsidR="00367EA9" w:rsidRPr="00CC18E1" w14:paraId="0757D2B4" w14:textId="77777777" w:rsidTr="00022F6B">
        <w:trPr>
          <w:trHeight w:val="395"/>
        </w:trPr>
        <w:tc>
          <w:tcPr>
            <w:tcW w:w="4613" w:type="dxa"/>
            <w:vAlign w:val="center"/>
          </w:tcPr>
          <w:p w14:paraId="595E2BE9" w14:textId="65276605" w:rsidR="00367EA9" w:rsidRPr="00367EA9" w:rsidRDefault="00367EA9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CC76596" w14:textId="77777777" w:rsidR="00367EA9" w:rsidRPr="00367EA9" w:rsidRDefault="00367EA9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890DA19" w14:textId="0242918C" w:rsidR="00367EA9" w:rsidRPr="00367EA9" w:rsidRDefault="00367EA9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480BCA2C" w14:textId="77777777" w:rsidR="00367EA9" w:rsidRPr="00367EA9" w:rsidRDefault="00367EA9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</w:tr>
      <w:tr w:rsidR="00367EA9" w:rsidRPr="00CC18E1" w14:paraId="3DB5846D" w14:textId="77777777" w:rsidTr="00022F6B">
        <w:trPr>
          <w:trHeight w:val="395"/>
        </w:trPr>
        <w:tc>
          <w:tcPr>
            <w:tcW w:w="4613" w:type="dxa"/>
            <w:vAlign w:val="center"/>
          </w:tcPr>
          <w:p w14:paraId="4F3AF943" w14:textId="77777777" w:rsidR="00367EA9" w:rsidRPr="00367EA9" w:rsidRDefault="00022F6B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367EA9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DEPARTMENT </w:t>
            </w:r>
          </w:p>
        </w:tc>
        <w:tc>
          <w:tcPr>
            <w:tcW w:w="3870" w:type="dxa"/>
            <w:gridSpan w:val="2"/>
            <w:vAlign w:val="center"/>
          </w:tcPr>
          <w:p w14:paraId="2479702F" w14:textId="77777777" w:rsidR="00367EA9" w:rsidRPr="00367EA9" w:rsidRDefault="00022F6B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367EA9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SECTION </w:t>
            </w:r>
          </w:p>
        </w:tc>
        <w:tc>
          <w:tcPr>
            <w:tcW w:w="1777" w:type="dxa"/>
            <w:vAlign w:val="center"/>
          </w:tcPr>
          <w:p w14:paraId="61D183AE" w14:textId="77777777" w:rsidR="00367EA9" w:rsidRPr="00367EA9" w:rsidRDefault="00022F6B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  <w:r w:rsidRPr="00367EA9"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  <w:t xml:space="preserve">DATE </w:t>
            </w:r>
          </w:p>
        </w:tc>
      </w:tr>
      <w:tr w:rsidR="008F706D" w:rsidRPr="00CC18E1" w14:paraId="6AF04CE5" w14:textId="77777777" w:rsidTr="00022F6B">
        <w:trPr>
          <w:trHeight w:val="395"/>
        </w:trPr>
        <w:tc>
          <w:tcPr>
            <w:tcW w:w="4613" w:type="dxa"/>
            <w:vAlign w:val="center"/>
          </w:tcPr>
          <w:p w14:paraId="77A617BF" w14:textId="51A28B4F" w:rsidR="008F706D" w:rsidRPr="00367EA9" w:rsidRDefault="008F706D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39E9E589" w14:textId="045106C2" w:rsidR="008F706D" w:rsidRPr="00367EA9" w:rsidRDefault="008F706D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5D178904" w14:textId="77777777" w:rsidR="008F706D" w:rsidRPr="00367EA9" w:rsidRDefault="008F706D" w:rsidP="00367EA9">
            <w:pPr>
              <w:rPr>
                <w:rFonts w:ascii="SABIC Typeface Headline Light" w:hAnsi="SABIC Typeface Headline Light" w:cs="SABIC Typeface Headline Light"/>
                <w:b/>
                <w:bCs/>
                <w:sz w:val="22"/>
                <w:szCs w:val="22"/>
              </w:rPr>
            </w:pPr>
          </w:p>
        </w:tc>
      </w:tr>
    </w:tbl>
    <w:p w14:paraId="1FC2E35B" w14:textId="7F554B48" w:rsidR="00D300F1" w:rsidRDefault="00D300F1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0635F56E" w14:textId="5F154291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4DA7AB10" w14:textId="345A5E5A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09E27EDC" w14:textId="5129816E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40574C0D" w14:textId="700D688F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4D712DFC" w14:textId="09FDF617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6ED68627" w14:textId="36E5700B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1B0822CD" w14:textId="222BCCEB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056120ED" w14:textId="642C05CF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07E7BE6E" w14:textId="60812879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55FA91BB" w14:textId="08B5A2BB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3B3093B6" w14:textId="77777777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71B01433" w14:textId="0B03EC7B" w:rsidR="005B1229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p w14:paraId="3300E51A" w14:textId="49127554" w:rsidR="005B1229" w:rsidRPr="004068B7" w:rsidRDefault="005B1229" w:rsidP="005B1229">
      <w:pPr>
        <w:rPr>
          <w:rFonts w:asciiTheme="minorBidi" w:hAnsiTheme="minorBidi" w:cstheme="minorBidi"/>
          <w:sz w:val="16"/>
          <w:szCs w:val="16"/>
        </w:rPr>
      </w:pPr>
      <w:r w:rsidRPr="004068B7">
        <w:rPr>
          <w:rFonts w:asciiTheme="minorBidi" w:hAnsiTheme="minorBidi" w:cstheme="minorBidi"/>
          <w:sz w:val="16"/>
          <w:szCs w:val="16"/>
        </w:rPr>
        <w:t>*</w:t>
      </w:r>
      <w:r>
        <w:rPr>
          <w:rFonts w:asciiTheme="minorBidi" w:hAnsiTheme="minorBidi" w:cstheme="minorBidi"/>
          <w:sz w:val="16"/>
          <w:szCs w:val="16"/>
        </w:rPr>
        <w:t>This self-assessment s</w:t>
      </w:r>
      <w:r w:rsidRPr="004068B7">
        <w:rPr>
          <w:rFonts w:asciiTheme="minorBidi" w:hAnsiTheme="minorBidi" w:cstheme="minorBidi"/>
          <w:sz w:val="16"/>
          <w:szCs w:val="16"/>
        </w:rPr>
        <w:t>urvey was extracted from SABIC’s existing COVID-19 survey</w:t>
      </w:r>
      <w:r>
        <w:rPr>
          <w:rFonts w:asciiTheme="minorBidi" w:hAnsiTheme="minorBidi" w:cstheme="minorBidi"/>
          <w:sz w:val="16"/>
          <w:szCs w:val="16"/>
        </w:rPr>
        <w:t>.</w:t>
      </w:r>
    </w:p>
    <w:p w14:paraId="3093D937" w14:textId="77777777" w:rsidR="005B1229" w:rsidRPr="00CC18E1" w:rsidRDefault="005B1229" w:rsidP="00E8266A">
      <w:pPr>
        <w:rPr>
          <w:rFonts w:ascii="SABIC Typeface Headline Light" w:hAnsi="SABIC Typeface Headline Light" w:cs="SABIC Typeface Headline Light"/>
          <w:sz w:val="20"/>
          <w:szCs w:val="20"/>
        </w:rPr>
      </w:pPr>
    </w:p>
    <w:sectPr w:rsidR="005B1229" w:rsidRPr="00CC18E1" w:rsidSect="005B1229">
      <w:headerReference w:type="default" r:id="rId11"/>
      <w:footerReference w:type="default" r:id="rId12"/>
      <w:pgSz w:w="12240" w:h="15840"/>
      <w:pgMar w:top="467" w:right="1152" w:bottom="187" w:left="1152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C2C8E" w14:textId="77777777" w:rsidR="00FE28DD" w:rsidRDefault="00FE28DD">
      <w:r>
        <w:separator/>
      </w:r>
    </w:p>
  </w:endnote>
  <w:endnote w:type="continuationSeparator" w:id="0">
    <w:p w14:paraId="4A470C85" w14:textId="77777777" w:rsidR="00FE28DD" w:rsidRDefault="00FE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IC Typeface Text">
    <w:altName w:val="Calibri"/>
    <w:charset w:val="00"/>
    <w:family w:val="swiss"/>
    <w:pitch w:val="variable"/>
    <w:sig w:usb0="A00022EF" w:usb1="D000A05B" w:usb2="00000008" w:usb3="00000000" w:csb0="000000DF" w:csb1="00000000"/>
  </w:font>
  <w:font w:name="SABIC Typeface Text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SABIC Typeface Headline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SABIC Typeface Headline">
    <w:altName w:val="Calibri"/>
    <w:charset w:val="00"/>
    <w:family w:val="swiss"/>
    <w:pitch w:val="variable"/>
    <w:sig w:usb0="A00022EF" w:usb1="D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720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FBA1D" w14:textId="4A4015A3" w:rsidR="005B1229" w:rsidRDefault="005B12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4C339991" w14:textId="77777777" w:rsidR="001A6112" w:rsidRDefault="001A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124DA" w14:textId="77777777" w:rsidR="00FE28DD" w:rsidRDefault="00FE28DD">
      <w:r>
        <w:separator/>
      </w:r>
    </w:p>
  </w:footnote>
  <w:footnote w:type="continuationSeparator" w:id="0">
    <w:p w14:paraId="3D388E39" w14:textId="77777777" w:rsidR="00FE28DD" w:rsidRDefault="00FE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D1B2" w14:textId="54DC2715" w:rsidR="008C0AB0" w:rsidRDefault="0087281F" w:rsidP="00667057">
    <w:pPr>
      <w:rPr>
        <w:rFonts w:ascii="SABIC Typeface Headline" w:hAnsi="SABIC Typeface Headline" w:cs="SABIC Typeface Headline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03971F8" wp14:editId="3CA95718">
          <wp:simplePos x="0" y="0"/>
          <wp:positionH relativeFrom="column">
            <wp:posOffset>820420</wp:posOffset>
          </wp:positionH>
          <wp:positionV relativeFrom="paragraph">
            <wp:posOffset>-346075</wp:posOffset>
          </wp:positionV>
          <wp:extent cx="952500" cy="475615"/>
          <wp:effectExtent l="0" t="0" r="0" b="63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QAS Approved Logo 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D2C">
      <w:rPr>
        <w:noProof/>
      </w:rPr>
      <w:drawing>
        <wp:anchor distT="0" distB="0" distL="114300" distR="114300" simplePos="0" relativeHeight="251663360" behindDoc="0" locked="0" layoutInCell="1" allowOverlap="1" wp14:anchorId="630BB3EC" wp14:editId="1876CA93">
          <wp:simplePos x="0" y="0"/>
          <wp:positionH relativeFrom="column">
            <wp:posOffset>-502805</wp:posOffset>
          </wp:positionH>
          <wp:positionV relativeFrom="paragraph">
            <wp:posOffset>-351155</wp:posOffset>
          </wp:positionV>
          <wp:extent cx="1153795" cy="450850"/>
          <wp:effectExtent l="0" t="0" r="8255" b="6350"/>
          <wp:wrapSquare wrapText="bothSides"/>
          <wp:docPr id="60" name="Picture 6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-logo-pn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0" t="27538" r="10638" b="29432"/>
                  <a:stretch/>
                </pic:blipFill>
                <pic:spPr bwMode="auto">
                  <a:xfrm>
                    <a:off x="0" y="0"/>
                    <a:ext cx="1153795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BIC Typeface Headline" w:hAnsi="SABIC Typeface Headline" w:cs="SABIC Typeface Headline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5A6003E4" wp14:editId="38DBB8B8">
          <wp:simplePos x="0" y="0"/>
          <wp:positionH relativeFrom="page">
            <wp:posOffset>6237143</wp:posOffset>
          </wp:positionH>
          <wp:positionV relativeFrom="paragraph">
            <wp:posOffset>-428163</wp:posOffset>
          </wp:positionV>
          <wp:extent cx="1301750" cy="698500"/>
          <wp:effectExtent l="0" t="0" r="0" b="6350"/>
          <wp:wrapSquare wrapText="bothSides"/>
          <wp:docPr id="58" name="Picture 5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PCA 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8" t="17419" r="10824" b="12906"/>
                  <a:stretch/>
                </pic:blipFill>
                <pic:spPr bwMode="auto">
                  <a:xfrm>
                    <a:off x="0" y="0"/>
                    <a:ext cx="130175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057">
      <w:rPr>
        <w:rFonts w:ascii="SABIC Typeface Headline" w:hAnsi="SABIC Typeface Headline" w:cs="SABIC Typeface Headline"/>
        <w:color w:val="000000"/>
        <w:sz w:val="28"/>
        <w:szCs w:val="28"/>
      </w:rPr>
      <w:t xml:space="preserve">             </w:t>
    </w:r>
    <w:r w:rsidR="00C75A53">
      <w:rPr>
        <w:rFonts w:ascii="SABIC Typeface Headline" w:hAnsi="SABIC Typeface Headline" w:cs="SABIC Typeface Headline"/>
        <w:color w:val="000000"/>
        <w:sz w:val="28"/>
        <w:szCs w:val="28"/>
      </w:rPr>
      <w:t>COVID-19 LSPs Self-assessment</w:t>
    </w:r>
  </w:p>
  <w:p w14:paraId="3C7AF4F0" w14:textId="77777777" w:rsidR="005B1229" w:rsidRPr="00044D2C" w:rsidRDefault="005B1229" w:rsidP="00667057">
    <w:pPr>
      <w:rPr>
        <w:rFonts w:ascii="SABIC Typeface Headline" w:hAnsi="SABIC Typeface Headline" w:cs="SABIC Typeface Headline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AC7"/>
    <w:multiLevelType w:val="hybridMultilevel"/>
    <w:tmpl w:val="BBF0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932"/>
    <w:multiLevelType w:val="hybridMultilevel"/>
    <w:tmpl w:val="5294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082"/>
    <w:multiLevelType w:val="hybridMultilevel"/>
    <w:tmpl w:val="DEBC6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2FE"/>
    <w:multiLevelType w:val="hybridMultilevel"/>
    <w:tmpl w:val="4CE6780E"/>
    <w:lvl w:ilvl="0" w:tplc="18E8E6CA">
      <w:start w:val="1"/>
      <w:numFmt w:val="bullet"/>
      <w:pStyle w:val="7BodyTextLigh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D74DC"/>
    <w:multiLevelType w:val="hybridMultilevel"/>
    <w:tmpl w:val="EF0EA496"/>
    <w:lvl w:ilvl="0" w:tplc="AEE28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4F"/>
    <w:multiLevelType w:val="hybridMultilevel"/>
    <w:tmpl w:val="64B60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4E59"/>
    <w:multiLevelType w:val="hybridMultilevel"/>
    <w:tmpl w:val="7D8E3C9E"/>
    <w:lvl w:ilvl="0" w:tplc="DF22A3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14D70FA"/>
    <w:multiLevelType w:val="hybridMultilevel"/>
    <w:tmpl w:val="35402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11C6"/>
    <w:multiLevelType w:val="hybridMultilevel"/>
    <w:tmpl w:val="64B60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2229B"/>
    <w:multiLevelType w:val="hybridMultilevel"/>
    <w:tmpl w:val="BA80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1E1B"/>
    <w:multiLevelType w:val="hybridMultilevel"/>
    <w:tmpl w:val="E974B0B0"/>
    <w:lvl w:ilvl="0" w:tplc="193A07A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xtChanged" w:val="≁㘄찌㊶찌㊶찌㊶쭌㊶쭌㊶찌㊶찌㊶ὀȀ"/>
  </w:docVars>
  <w:rsids>
    <w:rsidRoot w:val="00A84008"/>
    <w:rsid w:val="00022F6B"/>
    <w:rsid w:val="00024DCB"/>
    <w:rsid w:val="00027837"/>
    <w:rsid w:val="00030EAD"/>
    <w:rsid w:val="000312F3"/>
    <w:rsid w:val="00044D2C"/>
    <w:rsid w:val="0004700C"/>
    <w:rsid w:val="00050AB0"/>
    <w:rsid w:val="00055674"/>
    <w:rsid w:val="000560BF"/>
    <w:rsid w:val="000631D2"/>
    <w:rsid w:val="000645E0"/>
    <w:rsid w:val="000708FE"/>
    <w:rsid w:val="0008527B"/>
    <w:rsid w:val="000908B8"/>
    <w:rsid w:val="00095C69"/>
    <w:rsid w:val="000A1F0C"/>
    <w:rsid w:val="000A35C3"/>
    <w:rsid w:val="000A447A"/>
    <w:rsid w:val="000C16FE"/>
    <w:rsid w:val="000F07A8"/>
    <w:rsid w:val="000F17F2"/>
    <w:rsid w:val="00105275"/>
    <w:rsid w:val="00116BDF"/>
    <w:rsid w:val="00127450"/>
    <w:rsid w:val="0013495B"/>
    <w:rsid w:val="00143EB4"/>
    <w:rsid w:val="00145A89"/>
    <w:rsid w:val="0015024C"/>
    <w:rsid w:val="0015068A"/>
    <w:rsid w:val="00155166"/>
    <w:rsid w:val="001563D4"/>
    <w:rsid w:val="00156BDB"/>
    <w:rsid w:val="001606DE"/>
    <w:rsid w:val="001676A4"/>
    <w:rsid w:val="00175654"/>
    <w:rsid w:val="00186CC6"/>
    <w:rsid w:val="00192D99"/>
    <w:rsid w:val="001A6112"/>
    <w:rsid w:val="001A7D5A"/>
    <w:rsid w:val="001B6627"/>
    <w:rsid w:val="001C0862"/>
    <w:rsid w:val="001D168A"/>
    <w:rsid w:val="001D429E"/>
    <w:rsid w:val="001F2B4C"/>
    <w:rsid w:val="00206D76"/>
    <w:rsid w:val="00220121"/>
    <w:rsid w:val="00225E7B"/>
    <w:rsid w:val="00237133"/>
    <w:rsid w:val="00240BA8"/>
    <w:rsid w:val="00245AE0"/>
    <w:rsid w:val="00251547"/>
    <w:rsid w:val="00260A60"/>
    <w:rsid w:val="00267AF6"/>
    <w:rsid w:val="00267FF1"/>
    <w:rsid w:val="00282E19"/>
    <w:rsid w:val="00290D94"/>
    <w:rsid w:val="002A0085"/>
    <w:rsid w:val="002A036D"/>
    <w:rsid w:val="002B79C0"/>
    <w:rsid w:val="002C4DB5"/>
    <w:rsid w:val="002D68AF"/>
    <w:rsid w:val="002F1F15"/>
    <w:rsid w:val="0030076D"/>
    <w:rsid w:val="00303CCA"/>
    <w:rsid w:val="00310D18"/>
    <w:rsid w:val="00321244"/>
    <w:rsid w:val="003339D9"/>
    <w:rsid w:val="00337064"/>
    <w:rsid w:val="003649B9"/>
    <w:rsid w:val="00367EA9"/>
    <w:rsid w:val="00383E83"/>
    <w:rsid w:val="003942AB"/>
    <w:rsid w:val="003976D3"/>
    <w:rsid w:val="003A3E7A"/>
    <w:rsid w:val="003B6ADF"/>
    <w:rsid w:val="003D5C1D"/>
    <w:rsid w:val="003E259D"/>
    <w:rsid w:val="003E6DF2"/>
    <w:rsid w:val="003E715E"/>
    <w:rsid w:val="003F096C"/>
    <w:rsid w:val="00406752"/>
    <w:rsid w:val="00411440"/>
    <w:rsid w:val="004224FE"/>
    <w:rsid w:val="004258E4"/>
    <w:rsid w:val="00427617"/>
    <w:rsid w:val="00432EEA"/>
    <w:rsid w:val="0043408D"/>
    <w:rsid w:val="004550F1"/>
    <w:rsid w:val="00463184"/>
    <w:rsid w:val="0048033F"/>
    <w:rsid w:val="00484649"/>
    <w:rsid w:val="00486787"/>
    <w:rsid w:val="0048759F"/>
    <w:rsid w:val="00491B07"/>
    <w:rsid w:val="00496D74"/>
    <w:rsid w:val="0049711E"/>
    <w:rsid w:val="004A5EE5"/>
    <w:rsid w:val="004B0AC4"/>
    <w:rsid w:val="004B7E3A"/>
    <w:rsid w:val="004C412D"/>
    <w:rsid w:val="004C6CBA"/>
    <w:rsid w:val="004D2B22"/>
    <w:rsid w:val="004E7652"/>
    <w:rsid w:val="004E7800"/>
    <w:rsid w:val="004F04FD"/>
    <w:rsid w:val="004F0800"/>
    <w:rsid w:val="00501414"/>
    <w:rsid w:val="00503E72"/>
    <w:rsid w:val="0051793B"/>
    <w:rsid w:val="0052504B"/>
    <w:rsid w:val="00544622"/>
    <w:rsid w:val="00553B87"/>
    <w:rsid w:val="00560630"/>
    <w:rsid w:val="00571F1A"/>
    <w:rsid w:val="005906F9"/>
    <w:rsid w:val="005A01BC"/>
    <w:rsid w:val="005A2893"/>
    <w:rsid w:val="005B1229"/>
    <w:rsid w:val="005B1F26"/>
    <w:rsid w:val="005C3F9A"/>
    <w:rsid w:val="005E57BE"/>
    <w:rsid w:val="00600BAF"/>
    <w:rsid w:val="006102F1"/>
    <w:rsid w:val="00611574"/>
    <w:rsid w:val="0062155E"/>
    <w:rsid w:val="00621E12"/>
    <w:rsid w:val="006226CD"/>
    <w:rsid w:val="00630E88"/>
    <w:rsid w:val="00634F28"/>
    <w:rsid w:val="00653EC9"/>
    <w:rsid w:val="006638DB"/>
    <w:rsid w:val="00667057"/>
    <w:rsid w:val="00671711"/>
    <w:rsid w:val="00681118"/>
    <w:rsid w:val="00683F27"/>
    <w:rsid w:val="0069430E"/>
    <w:rsid w:val="006B7FC9"/>
    <w:rsid w:val="006C15C4"/>
    <w:rsid w:val="006E156D"/>
    <w:rsid w:val="006E5D9A"/>
    <w:rsid w:val="006F441B"/>
    <w:rsid w:val="00701561"/>
    <w:rsid w:val="00705AF3"/>
    <w:rsid w:val="0070703D"/>
    <w:rsid w:val="00715E17"/>
    <w:rsid w:val="00721FE2"/>
    <w:rsid w:val="007345EB"/>
    <w:rsid w:val="00745B2C"/>
    <w:rsid w:val="00745B70"/>
    <w:rsid w:val="0074732E"/>
    <w:rsid w:val="00750E3D"/>
    <w:rsid w:val="007518B7"/>
    <w:rsid w:val="0077676F"/>
    <w:rsid w:val="00781BA8"/>
    <w:rsid w:val="007C1562"/>
    <w:rsid w:val="007C6AC3"/>
    <w:rsid w:val="007C7B19"/>
    <w:rsid w:val="007E6C7D"/>
    <w:rsid w:val="007F603A"/>
    <w:rsid w:val="00800DBE"/>
    <w:rsid w:val="00806AFB"/>
    <w:rsid w:val="008077DE"/>
    <w:rsid w:val="00817CA9"/>
    <w:rsid w:val="008230AB"/>
    <w:rsid w:val="0083045B"/>
    <w:rsid w:val="00834F40"/>
    <w:rsid w:val="008524DF"/>
    <w:rsid w:val="008560FE"/>
    <w:rsid w:val="00866D5F"/>
    <w:rsid w:val="00867D61"/>
    <w:rsid w:val="0087281F"/>
    <w:rsid w:val="008869ED"/>
    <w:rsid w:val="008909C8"/>
    <w:rsid w:val="00895FDF"/>
    <w:rsid w:val="008B1371"/>
    <w:rsid w:val="008C0AB0"/>
    <w:rsid w:val="008C1CAB"/>
    <w:rsid w:val="008C3948"/>
    <w:rsid w:val="008D549F"/>
    <w:rsid w:val="008E548E"/>
    <w:rsid w:val="008E67B3"/>
    <w:rsid w:val="008F16ED"/>
    <w:rsid w:val="008F69B8"/>
    <w:rsid w:val="008F706D"/>
    <w:rsid w:val="009124BD"/>
    <w:rsid w:val="009351A9"/>
    <w:rsid w:val="00953FE6"/>
    <w:rsid w:val="009744AD"/>
    <w:rsid w:val="00974C69"/>
    <w:rsid w:val="009750CB"/>
    <w:rsid w:val="0099355E"/>
    <w:rsid w:val="009A2960"/>
    <w:rsid w:val="009B5E7C"/>
    <w:rsid w:val="009B7B14"/>
    <w:rsid w:val="009B7F76"/>
    <w:rsid w:val="009C148C"/>
    <w:rsid w:val="009E1136"/>
    <w:rsid w:val="009E26B5"/>
    <w:rsid w:val="009E6179"/>
    <w:rsid w:val="00A16703"/>
    <w:rsid w:val="00A20CA0"/>
    <w:rsid w:val="00A219FF"/>
    <w:rsid w:val="00A4183A"/>
    <w:rsid w:val="00A52E01"/>
    <w:rsid w:val="00A57721"/>
    <w:rsid w:val="00A577D7"/>
    <w:rsid w:val="00A63BC1"/>
    <w:rsid w:val="00A7334A"/>
    <w:rsid w:val="00A80624"/>
    <w:rsid w:val="00A84008"/>
    <w:rsid w:val="00A95126"/>
    <w:rsid w:val="00AA3D79"/>
    <w:rsid w:val="00AD6B29"/>
    <w:rsid w:val="00AF2A3C"/>
    <w:rsid w:val="00B01073"/>
    <w:rsid w:val="00B02A94"/>
    <w:rsid w:val="00B036C9"/>
    <w:rsid w:val="00B04CF2"/>
    <w:rsid w:val="00B153A3"/>
    <w:rsid w:val="00B15802"/>
    <w:rsid w:val="00B2583B"/>
    <w:rsid w:val="00B25DCF"/>
    <w:rsid w:val="00B26229"/>
    <w:rsid w:val="00B26A2B"/>
    <w:rsid w:val="00B26D95"/>
    <w:rsid w:val="00B31BAC"/>
    <w:rsid w:val="00B340D5"/>
    <w:rsid w:val="00B35E75"/>
    <w:rsid w:val="00B43E08"/>
    <w:rsid w:val="00B50585"/>
    <w:rsid w:val="00B61A47"/>
    <w:rsid w:val="00B67C83"/>
    <w:rsid w:val="00B7314F"/>
    <w:rsid w:val="00B745E7"/>
    <w:rsid w:val="00B75971"/>
    <w:rsid w:val="00B82DAE"/>
    <w:rsid w:val="00B8777E"/>
    <w:rsid w:val="00B91280"/>
    <w:rsid w:val="00BA097D"/>
    <w:rsid w:val="00BB0502"/>
    <w:rsid w:val="00BB2B43"/>
    <w:rsid w:val="00BB45A8"/>
    <w:rsid w:val="00BC1348"/>
    <w:rsid w:val="00BC457B"/>
    <w:rsid w:val="00BE63FE"/>
    <w:rsid w:val="00BF598D"/>
    <w:rsid w:val="00C0265E"/>
    <w:rsid w:val="00C03CEC"/>
    <w:rsid w:val="00C0403A"/>
    <w:rsid w:val="00C132AB"/>
    <w:rsid w:val="00C26138"/>
    <w:rsid w:val="00C5246C"/>
    <w:rsid w:val="00C60E82"/>
    <w:rsid w:val="00C66DA2"/>
    <w:rsid w:val="00C73AED"/>
    <w:rsid w:val="00C7429F"/>
    <w:rsid w:val="00C75A53"/>
    <w:rsid w:val="00C7686A"/>
    <w:rsid w:val="00C76EAC"/>
    <w:rsid w:val="00C85E82"/>
    <w:rsid w:val="00C87E33"/>
    <w:rsid w:val="00C90152"/>
    <w:rsid w:val="00C94240"/>
    <w:rsid w:val="00CA49C8"/>
    <w:rsid w:val="00CC1251"/>
    <w:rsid w:val="00CC18E1"/>
    <w:rsid w:val="00CC35BE"/>
    <w:rsid w:val="00CF2099"/>
    <w:rsid w:val="00CF41D9"/>
    <w:rsid w:val="00D036BA"/>
    <w:rsid w:val="00D12DE4"/>
    <w:rsid w:val="00D27142"/>
    <w:rsid w:val="00D300F1"/>
    <w:rsid w:val="00D40087"/>
    <w:rsid w:val="00D40B39"/>
    <w:rsid w:val="00D411C1"/>
    <w:rsid w:val="00D4404C"/>
    <w:rsid w:val="00D543D8"/>
    <w:rsid w:val="00D565CD"/>
    <w:rsid w:val="00D60345"/>
    <w:rsid w:val="00D63B51"/>
    <w:rsid w:val="00D91853"/>
    <w:rsid w:val="00D9447F"/>
    <w:rsid w:val="00DA39CB"/>
    <w:rsid w:val="00DA4A4B"/>
    <w:rsid w:val="00DB1662"/>
    <w:rsid w:val="00DB4EA0"/>
    <w:rsid w:val="00DC488B"/>
    <w:rsid w:val="00DD306A"/>
    <w:rsid w:val="00DF2CE2"/>
    <w:rsid w:val="00E049E4"/>
    <w:rsid w:val="00E074E0"/>
    <w:rsid w:val="00E16A02"/>
    <w:rsid w:val="00E216BD"/>
    <w:rsid w:val="00E21D4A"/>
    <w:rsid w:val="00E23454"/>
    <w:rsid w:val="00E25102"/>
    <w:rsid w:val="00E43B95"/>
    <w:rsid w:val="00E54F23"/>
    <w:rsid w:val="00E629CB"/>
    <w:rsid w:val="00E75E21"/>
    <w:rsid w:val="00E76AD0"/>
    <w:rsid w:val="00E8266A"/>
    <w:rsid w:val="00E84B88"/>
    <w:rsid w:val="00E87BB4"/>
    <w:rsid w:val="00EA7EB7"/>
    <w:rsid w:val="00EC0514"/>
    <w:rsid w:val="00EC6CE6"/>
    <w:rsid w:val="00EC738D"/>
    <w:rsid w:val="00ED40F7"/>
    <w:rsid w:val="00ED7388"/>
    <w:rsid w:val="00ED739F"/>
    <w:rsid w:val="00EE1C8C"/>
    <w:rsid w:val="00EF53CB"/>
    <w:rsid w:val="00F00DF0"/>
    <w:rsid w:val="00F04FE3"/>
    <w:rsid w:val="00F05A2C"/>
    <w:rsid w:val="00F252FD"/>
    <w:rsid w:val="00F36E15"/>
    <w:rsid w:val="00F60935"/>
    <w:rsid w:val="00F668FE"/>
    <w:rsid w:val="00F72B9F"/>
    <w:rsid w:val="00F813A4"/>
    <w:rsid w:val="00F900A2"/>
    <w:rsid w:val="00F91689"/>
    <w:rsid w:val="00F959C0"/>
    <w:rsid w:val="00FA17BB"/>
    <w:rsid w:val="00FA4CFE"/>
    <w:rsid w:val="00FA5BF4"/>
    <w:rsid w:val="00FA7D18"/>
    <w:rsid w:val="00FB44BC"/>
    <w:rsid w:val="00FC0315"/>
    <w:rsid w:val="00FC37EF"/>
    <w:rsid w:val="00FD26C7"/>
    <w:rsid w:val="00FE28DD"/>
    <w:rsid w:val="00FF033C"/>
    <w:rsid w:val="00FF06F8"/>
    <w:rsid w:val="00FF5B38"/>
    <w:rsid w:val="00FF7481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F4A53"/>
  <w15:docId w15:val="{DB05C2F5-7023-467C-BAD9-5EF1BF69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00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300F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3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6D95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43E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3D79"/>
    <w:pPr>
      <w:ind w:left="720"/>
      <w:contextualSpacing/>
    </w:pPr>
  </w:style>
  <w:style w:type="paragraph" w:customStyle="1" w:styleId="91Bullets">
    <w:name w:val="9.1. Bullets"/>
    <w:link w:val="91BulletsChar"/>
    <w:autoRedefine/>
    <w:qFormat/>
    <w:rsid w:val="00AF2A3C"/>
    <w:rPr>
      <w:rFonts w:asciiTheme="minorHAnsi" w:hAnsiTheme="minorHAnsi" w:cs="SABIC Typeface Text"/>
      <w:bCs/>
      <w:color w:val="000000" w:themeColor="text1"/>
    </w:rPr>
  </w:style>
  <w:style w:type="character" w:customStyle="1" w:styleId="91BulletsChar">
    <w:name w:val="9.1. Bullets Char"/>
    <w:basedOn w:val="DefaultParagraphFont"/>
    <w:link w:val="91Bullets"/>
    <w:rsid w:val="00AF2A3C"/>
    <w:rPr>
      <w:rFonts w:asciiTheme="minorHAnsi" w:hAnsiTheme="minorHAnsi" w:cs="SABIC Typeface Text"/>
      <w:bCs/>
      <w:color w:val="000000" w:themeColor="text1"/>
    </w:rPr>
  </w:style>
  <w:style w:type="paragraph" w:customStyle="1" w:styleId="7BodyTextLight">
    <w:name w:val="7. Body Text Light"/>
    <w:link w:val="7BodyTextLightChar"/>
    <w:autoRedefine/>
    <w:qFormat/>
    <w:rsid w:val="00745B2C"/>
    <w:pPr>
      <w:numPr>
        <w:numId w:val="4"/>
      </w:numPr>
      <w:tabs>
        <w:tab w:val="left" w:pos="0"/>
      </w:tabs>
      <w:spacing w:line="240" w:lineRule="atLeast"/>
    </w:pPr>
    <w:rPr>
      <w:rFonts w:ascii="SABIC Typeface Text Light" w:hAnsi="SABIC Typeface Text Light" w:cs="SABIC Typeface Text Light"/>
      <w:color w:val="4D4D4D"/>
    </w:rPr>
  </w:style>
  <w:style w:type="character" w:customStyle="1" w:styleId="7BodyTextLightChar">
    <w:name w:val="7. Body Text Light Char"/>
    <w:basedOn w:val="DefaultParagraphFont"/>
    <w:link w:val="7BodyTextLight"/>
    <w:rsid w:val="00745B2C"/>
    <w:rPr>
      <w:rFonts w:ascii="SABIC Typeface Text Light" w:hAnsi="SABIC Typeface Text Light" w:cs="SABIC Typeface Text Light"/>
      <w:color w:val="4D4D4D"/>
    </w:rPr>
  </w:style>
  <w:style w:type="character" w:styleId="CommentReference">
    <w:name w:val="annotation reference"/>
    <w:basedOn w:val="DefaultParagraphFont"/>
    <w:semiHidden/>
    <w:unhideWhenUsed/>
    <w:rsid w:val="004F08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0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08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0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0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834DC6E533CDB94C9A37EB424F806610" ma:contentTypeVersion="4" ma:contentTypeDescription="Fill out this form." ma:contentTypeScope="" ma:versionID="26e66e8429a22b12494ba739526ff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0f20f7958b809f9e7bcd19af9b2bb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  <ShowCombineView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586E-BDFE-418E-B27E-3DFEB6BB6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C30B-F05A-4FEA-8AE5-32A38E0D71D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AA8DBA-ED97-4958-857D-842052A8F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ECFC7-1C26-488E-A5E9-BF660CC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SMP – Interview Assessment Form</vt:lpstr>
    </vt:vector>
  </TitlesOfParts>
  <Company>SABIC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– Interview Assessment Form</dc:title>
  <dc:subject/>
  <dc:creator>gomez</dc:creator>
  <cp:keywords/>
  <dc:description/>
  <cp:lastModifiedBy>Udit Arora</cp:lastModifiedBy>
  <cp:revision>2</cp:revision>
  <cp:lastPrinted>2018-05-23T08:05:00Z</cp:lastPrinted>
  <dcterms:created xsi:type="dcterms:W3CDTF">2020-03-25T12:12:00Z</dcterms:created>
  <dcterms:modified xsi:type="dcterms:W3CDTF">2020-03-25T12:12:00Z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0x01010100834DC6E533CDB94C9A37EB424F806610</vt:lpwstr>
  </property>
  <property fmtid="{D5CDD505-2E9C-101B-9397-08002B2CF9AE}" pid="3" name="MSIP_Label_a7d50848-5462-4933-a6ae-3f5aa423884b_Enabled">
    <vt:lpwstr>True</vt:lpwstr>
  </property>
  <property fmtid="{D5CDD505-2E9C-101B-9397-08002B2CF9AE}" pid="4" name="MSIP_Label_a7d50848-5462-4933-a6ae-3f5aa423884b_SiteId">
    <vt:lpwstr>a77c517c-e95e-435b-bbb4-cb17e462491f</vt:lpwstr>
  </property>
  <property fmtid="{D5CDD505-2E9C-101B-9397-08002B2CF9AE}" pid="5" name="MSIP_Label_a7d50848-5462-4933-a6ae-3f5aa423884b_Owner">
    <vt:lpwstr>25046@SABIC.com</vt:lpwstr>
  </property>
  <property fmtid="{D5CDD505-2E9C-101B-9397-08002B2CF9AE}" pid="6" name="MSIP_Label_a7d50848-5462-4933-a6ae-3f5aa423884b_SetDate">
    <vt:lpwstr>2018-04-12T08:11:23.5079581Z</vt:lpwstr>
  </property>
  <property fmtid="{D5CDD505-2E9C-101B-9397-08002B2CF9AE}" pid="7" name="MSIP_Label_a7d50848-5462-4933-a6ae-3f5aa423884b_Name">
    <vt:lpwstr>Internal Use</vt:lpwstr>
  </property>
  <property fmtid="{D5CDD505-2E9C-101B-9397-08002B2CF9AE}" pid="8" name="MSIP_Label_a7d50848-5462-4933-a6ae-3f5aa423884b_Application">
    <vt:lpwstr>Microsoft Azure Information Protection</vt:lpwstr>
  </property>
  <property fmtid="{D5CDD505-2E9C-101B-9397-08002B2CF9AE}" pid="9" name="MSIP_Label_a7d50848-5462-4933-a6ae-3f5aa423884b_Extended_MSFT_Method">
    <vt:lpwstr>Automatic</vt:lpwstr>
  </property>
  <property fmtid="{D5CDD505-2E9C-101B-9397-08002B2CF9AE}" pid="10" name="Sensitivity">
    <vt:lpwstr>Internal Use</vt:lpwstr>
  </property>
</Properties>
</file>